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0"/>
      </w:tblGrid>
      <w:tr w:rsidR="006101D1" w:rsidRPr="006101D1" w:rsidTr="006101D1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EE4343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6101D1" w:rsidRPr="006101D1">
              <w:trPr>
                <w:jc w:val="center"/>
              </w:trPr>
              <w:tc>
                <w:tcPr>
                  <w:tcW w:w="0" w:type="auto"/>
                  <w:shd w:val="clear" w:color="auto" w:fill="EE4343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6101D1" w:rsidRPr="006101D1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000"/>
                        </w:tblGrid>
                        <w:tr w:rsidR="006101D1" w:rsidRPr="006101D1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46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135" w:type="dxa"/>
                                      <w:bottom w:w="135" w:type="dxa"/>
                                      <w:right w:w="13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73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135" w:type="dxa"/>
                                            <w:bottom w:w="0" w:type="dxa"/>
                                            <w:right w:w="135" w:type="dxa"/>
                                          </w:tcMar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lang w:eastAsia="de-DE"/>
                                            </w:rPr>
                                            <w:drawing>
                                              <wp:anchor distT="0" distB="0" distL="0" distR="0" simplePos="0" relativeHeight="251659264" behindDoc="0" locked="0" layoutInCell="1" allowOverlap="0">
                                                <wp:simplePos x="0" y="0"/>
                                                <wp:positionH relativeFrom="column">
                                                  <wp:align>left</wp:align>
                                                </wp:positionH>
                                                <wp:positionV relativeFrom="line">
                                                  <wp:posOffset>0</wp:posOffset>
                                                </wp:positionV>
                                                <wp:extent cx="3175000" cy="406400"/>
                                                <wp:effectExtent l="0" t="0" r="0" b="0"/>
                                                <wp:wrapSquare wrapText="bothSides"/>
                                                <wp:docPr id="10" name="Grafik 10" descr="/var/folders/dr/1dpds8n10t34y3rnbg55sskw0000gn/T/com.microsoft.Word/WebArchiveCopyPasteTempFiles/5e60861e-637e-4214-8a25-fc1050df1fe5.png"/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" descr="/var/folders/dr/1dpds8n10t34y3rnbg55sskw0000gn/T/com.microsoft.Word/WebArchiveCopyPasteTempFiles/5e60861e-637e-4214-8a25-fc1050df1fe5.pn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4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3175000" cy="4064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  <wp14:sizeRelH relativeFrom="page">
                                                  <wp14:pctWidth>0</wp14:pctWidth>
                                                </wp14:sizeRelH>
                                                <wp14:sizeRelV relativeFrom="page">
                                                  <wp14:pctHeight>0</wp14:pctHeight>
                                                </wp14:sizeRelV>
                                              </wp:anchor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000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46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lang w:eastAsia="de-DE"/>
                                </w:rPr>
                              </w:pPr>
                            </w:p>
                          </w:tc>
                        </w:tr>
                      </w:tbl>
                      <w:p w:rsidR="006101D1" w:rsidRPr="006101D1" w:rsidRDefault="006101D1" w:rsidP="006101D1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eastAsia="de-DE"/>
                          </w:rPr>
                        </w:pPr>
                      </w:p>
                    </w:tc>
                  </w:tr>
                </w:tbl>
                <w:p w:rsidR="006101D1" w:rsidRPr="006101D1" w:rsidRDefault="006101D1" w:rsidP="006101D1">
                  <w:pPr>
                    <w:jc w:val="center"/>
                    <w:rPr>
                      <w:rFonts w:ascii="Times New Roman" w:eastAsia="Times New Roman" w:hAnsi="Times New Roman" w:cs="Times New Roman"/>
                      <w:lang w:eastAsia="de-DE"/>
                    </w:rPr>
                  </w:pPr>
                </w:p>
              </w:tc>
            </w:tr>
          </w:tbl>
          <w:p w:rsidR="006101D1" w:rsidRPr="006101D1" w:rsidRDefault="006101D1" w:rsidP="006101D1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eastAsia="de-DE"/>
              </w:rPr>
            </w:pPr>
          </w:p>
        </w:tc>
      </w:tr>
      <w:tr w:rsidR="006101D1" w:rsidRPr="006101D1" w:rsidTr="006101D1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6101D1" w:rsidRPr="006101D1">
              <w:trPr>
                <w:jc w:val="center"/>
              </w:trPr>
              <w:tc>
                <w:tcPr>
                  <w:tcW w:w="0" w:type="auto"/>
                  <w:shd w:val="clear" w:color="auto" w:fill="F5F5F5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06"/>
                  </w:tblGrid>
                  <w:tr w:rsidR="006101D1" w:rsidRPr="006101D1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606"/>
                        </w:tblGrid>
                        <w:tr w:rsidR="006101D1" w:rsidRPr="006101D1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06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spacing w:line="488" w:lineRule="atLeast"/>
                                            <w:outlineLvl w:val="1"/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IHD 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i/>
                                              <w:i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News                                       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9"/>
                                              <w:szCs w:val="29"/>
                                              <w:lang w:val="en-GB" w:eastAsia="de-DE"/>
                                            </w:rPr>
                                            <w:t>Anno I, N. 2 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i/>
                                              <w:iCs/>
                                              <w:color w:val="696969"/>
                                              <w:sz w:val="20"/>
                                              <w:szCs w:val="20"/>
                                              <w:lang w:val="en-GB" w:eastAsia="de-DE"/>
                                            </w:rPr>
                                            <w:t>Integral Human Development</w:t>
                                          </w:r>
                                        </w:p>
                                        <w:p w:rsidR="006101D1" w:rsidRPr="006101D1" w:rsidRDefault="006101D1" w:rsidP="006101D1">
                                          <w:pPr>
                                            <w:spacing w:line="488" w:lineRule="atLeast"/>
                                            <w:outlineLvl w:val="1"/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" w:eastAsia="Times New Roman" w:hAnsi="Helvetica" w:cs="Times New Roman"/>
                                              <w:b/>
                                              <w:bCs/>
                                              <w:color w:val="202020"/>
                                              <w:sz w:val="39"/>
                                              <w:szCs w:val="39"/>
                                              <w:lang w:val="en-GB" w:eastAsia="de-DE"/>
                                            </w:rPr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06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spacing w:line="40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6101D1">
                                            <w:rPr>
                                              <w:rFonts w:ascii="Helvetica" w:eastAsia="Times New Roman" w:hAnsi="Helvetica" w:cs="Times New Roman"/>
                                              <w:noProof/>
                                              <w:color w:val="EE4343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825500" cy="1041400"/>
                                                <wp:effectExtent l="0" t="0" r="0" b="0"/>
                                                <wp:docPr id="9" name="Grafik 9" descr="/var/folders/dr/1dpds8n10t34y3rnbg55sskw0000gn/T/com.microsoft.Word/WebArchiveCopyPasteTempFiles/79c37983-932c-40d6-a153-a8bc398b04b1.jpg">
                                                  <a:hlinkClick xmlns:a="http://schemas.openxmlformats.org/drawingml/2006/main" r:id="rId5" tgtFrame="&quot;_blank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1" descr="/var/folders/dr/1dpds8n10t34y3rnbg55sskw0000gn/T/com.microsoft.Word/WebArchiveCopyPasteTempFiles/79c37983-932c-40d6-a153-a8bc398b04b1.jpg">
                                                          <a:hlinkClick r:id="rId5" tgtFrame="&quot;_blank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6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825500" cy="10414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  <w:r w:rsidRPr="006101D1">
                                            <w:rPr>
                                              <w:rFonts w:ascii="Helvetica" w:eastAsia="Times New Roman" w:hAnsi="Helvetica" w:cs="Times New Roman"/>
                                              <w:noProof/>
                                              <w:color w:val="EE4343"/>
                                              <w:sz w:val="15"/>
                                              <w:szCs w:val="15"/>
                                              <w:lang w:val="en-GB" w:eastAsia="de-DE"/>
                                            </w:rPr>
                                            <w:drawing>
                                              <wp:inline distT="0" distB="0" distL="0" distR="0">
                                                <wp:extent cx="927100" cy="1054100"/>
                                                <wp:effectExtent l="0" t="0" r="0" b="0"/>
                                                <wp:docPr id="8" name="Grafik 8" descr="/var/folders/dr/1dpds8n10t34y3rnbg55sskw0000gn/T/com.microsoft.Word/WebArchiveCopyPasteTempFiles/3bc63914-b12a-45fe-9daf-89f1a6374071.jpg">
                                                  <a:hlinkClick xmlns:a="http://schemas.openxmlformats.org/drawingml/2006/main" r:id="rId7" tgtFrame="_blank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2" descr="/var/folders/dr/1dpds8n10t34y3rnbg55sskw0000gn/T/com.microsoft.Word/WebArchiveCopyPasteTempFiles/3bc63914-b12a-45fe-9daf-89f1a6374071.jpg"/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8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927100" cy="105410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06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spacing w:line="40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202020"/>
                                              <w:sz w:val="36"/>
                                              <w:szCs w:val="36"/>
                                              <w:lang w:val="en-GB" w:eastAsia="de-DE"/>
                                            </w:rPr>
                                            <w:t>«Steps on the path of good»</w:t>
                                          </w:r>
                                          <w:r w:rsidRPr="006101D1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  <w:t>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0" w:type="dxa"/>
                                      <w:bottom w:w="0" w:type="dxa"/>
                                      <w:right w:w="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606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Mar>
                                            <w:top w:w="0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spacing w:line="405" w:lineRule="atLeast"/>
                                            <w:jc w:val="both"/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DB0618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VIDEO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DB0618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____________</w:t>
                                          </w:r>
                                          <w:r w:rsidRPr="006101D1"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Ad </w:t>
                                          </w:r>
                                          <w:proofErr w:type="spell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limina</w:t>
                                          </w:r>
                                          <w:proofErr w:type="spell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b/>
                                              <w:b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visit: Bishops of the Russian Federation</w:t>
                                          </w:r>
                                        </w:p>
                                        <w:p w:rsidR="006101D1" w:rsidRPr="006101D1" w:rsidRDefault="006101D1" w:rsidP="006101D1">
                                          <w:pPr>
                                            <w:spacing w:line="405" w:lineRule="atLeast"/>
                                            <w:jc w:val="both"/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  <w:t xml:space="preserve">The Dicastery for Promoting Integral Human Development, as well as all </w:t>
                                          </w:r>
                                          <w:proofErr w:type="spell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Dicasteries</w:t>
                                          </w:r>
                                          <w:proofErr w:type="spell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of the Roman Curia, regularly welcomes Bishops who come to visit the thresholds of the Apostles and to meet the Holy Father to report on the state of their dioceses or </w:t>
                                          </w:r>
                                          <w:proofErr w:type="spell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prelatures</w:t>
                                          </w:r>
                                          <w:proofErr w:type="spell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. These visits are known as 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Ad </w:t>
                                          </w:r>
                                          <w:proofErr w:type="spell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Limina</w:t>
                                          </w:r>
                                          <w:proofErr w:type="spell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Visits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 and take place each and every 5 years. </w:t>
                                          </w:r>
                                        </w:p>
                                        <w:p w:rsidR="006101D1" w:rsidRPr="006101D1" w:rsidRDefault="006101D1" w:rsidP="006101D1">
                                          <w:pPr>
                                            <w:spacing w:line="405" w:lineRule="atLeast"/>
                                            <w:jc w:val="both"/>
                                            <w:rPr>
                                              <w:rFonts w:ascii="Helvetica" w:eastAsia="Times New Roman" w:hAnsi="Helvetica" w:cs="Times New Roman"/>
                                              <w:color w:val="202020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br/>
                                            <w:t xml:space="preserve">In this </w:t>
                                          </w:r>
                                          <w:proofErr w:type="gram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video,  the</w:t>
                                          </w:r>
                                          <w:proofErr w:type="gram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Archbishop of Moscow, H. Exc. Msgr. Paolo </w:t>
                                          </w:r>
                                          <w:proofErr w:type="spell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Pezzi</w:t>
                                          </w:r>
                                          <w:proofErr w:type="spell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, who visited our office during the 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Ad </w:t>
                                          </w:r>
                                          <w:proofErr w:type="spell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Limina</w:t>
                                          </w:r>
                                          <w:proofErr w:type="spell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i/>
                                              <w:iCs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 xml:space="preserve"> Visit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696969"/>
                                              <w:sz w:val="27"/>
                                              <w:szCs w:val="27"/>
                                              <w:lang w:val="en-GB" w:eastAsia="de-DE"/>
                                            </w:rPr>
                                            <w:t> of the Conference of Catholic Bishops of the Russian Federation, speaks on the meaning and implementation of Integral Human Development in the Russian society. 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pPr w:leftFromText="45" w:rightFromText="45" w:vertAnchor="text"/>
                                      <w:tblW w:w="5000" w:type="pct"/>
                                      <w:shd w:val="clear" w:color="auto" w:fill="404040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8226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shd w:val="clear" w:color="auto" w:fill="404040"/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Times New Roman" w:eastAsia="Times New Roman" w:hAnsi="Times New Roman" w:cs="Times New Roman"/>
                                              <w:noProof/>
                                              <w:color w:val="0000FF"/>
                                              <w:lang w:val="en-GB" w:eastAsia="de-DE"/>
                                            </w:rPr>
                                            <w:lastRenderedPageBreak/>
                                            <w:drawing>
                                              <wp:inline distT="0" distB="0" distL="0" distR="0">
                                                <wp:extent cx="5756910" cy="3235960"/>
                                                <wp:effectExtent l="0" t="0" r="0" b="2540"/>
                                                <wp:docPr id="7" name="Grafik 7" descr="Intervista Mons. Paolo Pezzi, Arcivescovo della Madre di Dio a Mosca">
                                                  <a:hlinkClick xmlns:a="http://schemas.openxmlformats.org/drawingml/2006/main" r:id="rId9" tgtFrame="&quot;_blank&quot;" tooltip="&quot;Intervista Mons. Paolo Pezzi, Arcivescovo della Madre di Dio a Mosca&quot;"/>
                                                </wp:docPr>
                                                <wp:cNvGraphicFramePr>
                                                  <a:graphicFrameLocks xmlns:a="http://schemas.openxmlformats.org/drawingml/2006/main" noChangeAspect="1"/>
                                                </wp:cNvGraphicFramePr>
                                                <a:graphic xmlns:a="http://schemas.openxmlformats.org/drawingml/2006/main">
                                                  <a:graphicData uri="http://schemas.openxmlformats.org/drawingml/2006/picture">
                                                    <pic:pic xmlns:pic="http://schemas.openxmlformats.org/drawingml/2006/picture">
                                                      <pic:nvPicPr>
                                                        <pic:cNvPr id="0" name="Picture 3" descr="Intervista Mons. Paolo Pezzi, Arcivescovo della Madre di Dio a Mosca">
                                                          <a:hlinkClick r:id="rId9" tgtFrame="&quot;_blank&quot;" tooltip="&quot;Intervista Mons. Paolo Pezzi, Arcivescovo della Madre di Dio a Mosca&quot;"/>
                                                        </pic:cNvPr>
                                                        <pic:cNvPicPr>
                                                          <a:picLocks noChangeAspect="1" noChangeArrowheads="1"/>
                                                        </pic:cNvPicPr>
                                                      </pic:nvPicPr>
                                                      <pic:blipFill>
                                                        <a:blip r:embed="rId10">
                                                          <a:extLst>
                                                            <a:ext uri="{28A0092B-C50C-407E-A947-70E740481C1C}">
                                                              <a14:useLocalDpi xmlns:a14="http://schemas.microsoft.com/office/drawing/2010/main" val="0"/>
                                                            </a:ext>
                                                          </a:extLst>
                                                        </a:blip>
                                                        <a:srcRect/>
                                                        <a:stretch>
                                                          <a:fillRect/>
                                                        </a:stretch>
                                                      </pic:blipFill>
                                                      <pic:spPr bwMode="auto">
                                                        <a:xfrm>
                                                          <a:off x="0" y="0"/>
                                                          <a:ext cx="5756910" cy="3235960"/>
                                                        </a:xfrm>
                                                        <a:prstGeom prst="rect">
                                                          <a:avLst/>
                                                        </a:prstGeom>
                                                        <a:noFill/>
                                                        <a:ln>
                                                          <a:noFill/>
                                                        </a:ln>
                                                      </pic:spPr>
                                                    </pic:pic>
                                                  </a:graphicData>
                                                </a:graphic>
                                              </wp:inline>
                                            </w:drawing>
                                          </w:r>
                                        </w:p>
                                      </w:tc>
                                    </w:tr>
                                    <w:tr w:rsidR="006101D1" w:rsidRPr="006101D1">
                                      <w:tc>
                                        <w:tcPr>
                                          <w:tcW w:w="8190" w:type="dxa"/>
                                          <w:shd w:val="clear" w:color="auto" w:fill="404040"/>
                                          <w:tcMar>
                                            <w:top w:w="135" w:type="dxa"/>
                                            <w:left w:w="270" w:type="dxa"/>
                                            <w:bottom w:w="135" w:type="dxa"/>
                                            <w:right w:w="270" w:type="dxa"/>
                                          </w:tcMar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spacing w:line="315" w:lineRule="atLeast"/>
                                            <w:jc w:val="center"/>
                                            <w:rPr>
                                              <w:rFonts w:ascii="Helvetica" w:eastAsia="Times New Roman" w:hAnsi="Helvetica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</w:pP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 xml:space="preserve">Bp. Paolo </w:t>
                                          </w:r>
                                          <w:proofErr w:type="spellStart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>Pezzi</w:t>
                                          </w:r>
                                          <w:proofErr w:type="spellEnd"/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t>: the way we implement Integral Human Development</w:t>
                                          </w:r>
                                          <w:r w:rsidRPr="006101D1">
                                            <w:rPr>
                                              <w:rFonts w:ascii="Helvetica Neue" w:eastAsia="Times New Roman" w:hAnsi="Helvetica Neue" w:cs="Times New Roman"/>
                                              <w:color w:val="F2F2F2"/>
                                              <w:sz w:val="21"/>
                                              <w:szCs w:val="21"/>
                                              <w:lang w:val="en-GB" w:eastAsia="de-DE"/>
                                            </w:rPr>
                                            <w:br/>
                                            <w:t>in the Russian society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shd w:val="clear" w:color="auto" w:fill="DB0618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3147"/>
                                    </w:tblGrid>
                                    <w:tr w:rsidR="006101D1" w:rsidRPr="006101D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shd w:val="clear" w:color="auto" w:fill="DB0618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lang w:val="en-GB" w:eastAsia="de-DE"/>
                                            </w:rPr>
                                          </w:pPr>
                                          <w:hyperlink r:id="rId11" w:tgtFrame="_self" w:tooltip="LAST MONTH FOCUS " w:history="1">
                                            <w:r w:rsidRPr="006101D1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u w:val="single"/>
                                                <w:lang w:val="en-GB" w:eastAsia="de-DE"/>
                                              </w:rPr>
                                              <w:t>LAST MONTH FOCUS</w:t>
                                            </w:r>
                                            <w:r w:rsidRPr="006101D1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lang w:val="en-GB" w:eastAsia="de-DE"/>
                                              </w:rPr>
                                              <w:t> 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5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"/var/folders/dr/1dpds8n10t34y3rnbg55sskw0000gn/T/com.microsoft.Word/WebArchiveCopyPasteTempFiles/98fadcce-e87d-4428-8681-2f8406725958.jpg" \* MERGEFORMATINET </w:instrText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7683500"/>
                                                      <wp:effectExtent l="0" t="0" r="0" b="0"/>
                                                      <wp:docPr id="6" name="Grafik 6" descr="ANSA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4" descr="ANSA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2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76835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4962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962"/>
                                          </w:tblGrid>
                                          <w:tr w:rsidR="006101D1" w:rsidRPr="006101D1" w:rsidTr="006101D1">
                                            <w:tc>
                                              <w:tcPr>
                                                <w:tcW w:w="4962" w:type="dxa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MISSION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_______________</w:t>
                                                </w:r>
                                                <w:r w:rsidRPr="006101D1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John Paul II Foundation for the Sahel  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From February 19 to 23, the annual meeting of the Board of Directors of the John Paul II Foundation for the Sahel, took place in Dakar-Senegal. Since its birth in 1984, the Foundation was entrusted to 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i/>
                                                    <w:i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Cor Unum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, now merged into the Dicastery.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Msgr. Segundo </w:t>
                                                </w:r>
                                                <w:proofErr w:type="spell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Tejado</w:t>
                                                </w:r>
                                                <w:proofErr w:type="spell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Muñoz, Undersecretary, participated in the </w:t>
                                                </w:r>
                                                <w:proofErr w:type="spell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BoD</w:t>
                                                </w:r>
                                                <w:proofErr w:type="spell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. </w:t>
                                                </w:r>
                                                <w:proofErr w:type="gram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that  examined</w:t>
                                                </w:r>
                                                <w:proofErr w:type="gram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projects still awaiting for financial help.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>Projects approved in 2017 were 127, with a total allocation of about 2.3 million dollars; until 2016,  financed projects amounted to over 3,200, for a total of approximately 38 million dollars.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>Food crises, depletion of natural resources, water in particular, and violence perpetrated on the population of the area, are the main concerns of the Foundation. 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5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"/var/folders/dr/1dpds8n10t34y3rnbg55sskw0000gn/T/com.microsoft.Word/WebArchiveCopyPasteTempFiles/3628fe98-e69a-4c44-8e48-aa22fcde2ee6.jpg" \* MERGEFORMATINET </w:instrText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5867400"/>
                                                      <wp:effectExtent l="0" t="0" r="0" b="0"/>
                                                      <wp:docPr id="5" name="Grafik 5" descr="/var/folders/dr/1dpds8n10t34y3rnbg55sskw0000gn/T/com.microsoft.Word/WebArchiveCopyPasteTempFiles/3628fe98-e69a-4c44-8e48-aa22fcde2ee6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5" descr="/var/folders/dr/1dpds8n10t34y3rnbg55sskw0000gn/T/com.microsoft.Word/WebArchiveCopyPasteTempFiles/3628fe98-e69a-4c44-8e48-aa22fcde2ee6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3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5867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482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20"/>
                                          </w:tblGrid>
                                          <w:tr w:rsidR="006101D1" w:rsidRPr="006101D1" w:rsidTr="006101D1">
                                            <w:tc>
                                              <w:tcPr>
                                                <w:tcW w:w="4820" w:type="dxa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EVENT</w:t>
                                                </w:r>
                                                <w:r w:rsidRPr="006101D1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_______________</w:t>
                                                </w:r>
                                                <w:r w:rsidRPr="006101D1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Day of fasting and prayer for Peace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On February 4, during the Sunday Angelus Prayer, Pope Francis had appealed for prayer and fasting for peace in the war-torn nations of the Democratic Republic of Congo, South Sudan and Syria.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On February </w:t>
                                                </w:r>
                                                <w:proofErr w:type="gram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23,  first</w:t>
                                                </w:r>
                                                <w:proofErr w:type="gram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Friday of Lent, all women and men of good will joined this initiative. 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On November, the Pope called all Catholics to a prayer </w:t>
                                                </w:r>
                                                <w:proofErr w:type="gram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ceremony  in</w:t>
                                                </w:r>
                                                <w:proofErr w:type="gram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the Vatican; and, in January, our Dicastery organised a Conference with religious missionaries in those troubled countries.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5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begin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"/var/folders/dr/1dpds8n10t34y3rnbg55sskw0000gn/T/com.microsoft.Word/WebArchiveCopyPasteTempFiles/228e4232-44ec-4653-9b3c-a35e04b3f339.jpg" \* MERGEFORMATINET </w:instrText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2400300"/>
                                                      <wp:effectExtent l="0" t="0" r="0" b="0"/>
                                                      <wp:docPr id="4" name="Grafik 4" descr="/var/folders/dr/1dpds8n10t34y3rnbg55sskw0000gn/T/com.microsoft.Word/WebArchiveCopyPasteTempFiles/228e4232-44ec-4653-9b3c-a35e04b3f339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6" descr="/var/folders/dr/1dpds8n10t34y3rnbg55sskw0000gn/T/com.microsoft.Word/WebArchiveCopyPasteTempFiles/228e4232-44ec-4653-9b3c-a35e04b3f339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4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24003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482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4820"/>
                                          </w:tblGrid>
                                          <w:tr w:rsidR="006101D1" w:rsidRPr="006101D1" w:rsidTr="006101D1">
                                            <w:tc>
                                              <w:tcPr>
                                                <w:tcW w:w="4820" w:type="dxa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MESSAGE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</w:t>
                                                </w:r>
                                                <w:r w:rsidRPr="006101D1"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Rare Disease Day 2018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70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Since 2008, 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Rare Disease Day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takes place on the last day of February each year.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>The main objective of 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Rare Disease Day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is to raise awareness amongst the general public and decision-makers about rare diseases and their impact on patients and families' lives.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t>Started as a European event, the campaign has progressively become a world phenomenon and our Dicastery, also, joins the campaign sending a Message on this occasion. 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The 2018 Message, by His Eminence Card. Peter K. A. </w:t>
                                                </w:r>
                                                <w:proofErr w:type="spell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Turkson</w:t>
                                                </w:r>
                                                <w:proofErr w:type="spell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, was delivered on February 28, on the theme: "Show Your Rare, Show You Care".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70" w:lineRule="atLeast"/>
                                                  <w:jc w:val="both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hyperlink r:id="rId15" w:tgtFrame="_blank" w:history="1">
                                                  <w:r w:rsidRPr="006101D1">
                                                    <w:rPr>
                                                      <w:rFonts w:ascii="Helvetica Neue" w:eastAsia="Times New Roman" w:hAnsi="Helvetica Neue" w:cs="Arial"/>
                                                      <w:color w:val="EE4343"/>
                                                      <w:sz w:val="27"/>
                                                      <w:szCs w:val="27"/>
                                                      <w:u w:val="single"/>
                                                      <w:lang w:val="en-GB" w:eastAsia="de-DE"/>
                                                    </w:rPr>
                                                    <w:t>HERE</w:t>
                                                  </w:r>
                                                </w:hyperlink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 the Message [ITA]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27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vAlign w:val="center"/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066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vAlign w:val="center"/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60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0" w:type="dxa"/>
                                      <w:left w:w="270" w:type="dxa"/>
                                      <w:bottom w:w="270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0" w:type="auto"/>
                                      <w:jc w:val="center"/>
                                      <w:tblCellSpacing w:w="0" w:type="dxa"/>
                                      <w:shd w:val="clear" w:color="auto" w:fill="DB0618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2654"/>
                                    </w:tblGrid>
                                    <w:tr w:rsidR="006101D1" w:rsidRPr="006101D1">
                                      <w:trPr>
                                        <w:tblCellSpacing w:w="0" w:type="dxa"/>
                                        <w:jc w:val="center"/>
                                      </w:trPr>
                                      <w:tc>
                                        <w:tcPr>
                                          <w:tcW w:w="0" w:type="auto"/>
                                          <w:shd w:val="clear" w:color="auto" w:fill="DB0618"/>
                                          <w:tcMar>
                                            <w:top w:w="300" w:type="dxa"/>
                                            <w:left w:w="300" w:type="dxa"/>
                                            <w:bottom w:w="300" w:type="dxa"/>
                                            <w:right w:w="300" w:type="dxa"/>
                                          </w:tcMar>
                                          <w:vAlign w:val="center"/>
                                          <w:hideMark/>
                                        </w:tcPr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Arial" w:eastAsia="Times New Roman" w:hAnsi="Arial" w:cs="Arial"/>
                                              <w:lang w:val="en-GB" w:eastAsia="de-DE"/>
                                            </w:rPr>
                                          </w:pPr>
                                          <w:hyperlink r:id="rId16" w:tgtFrame="_self" w:tooltip="NEXT IN AGENDA" w:history="1">
                                            <w:r w:rsidRPr="006101D1">
                                              <w:rPr>
                                                <w:rFonts w:ascii="Arial" w:eastAsia="Times New Roman" w:hAnsi="Arial" w:cs="Arial"/>
                                                <w:b/>
                                                <w:bCs/>
                                                <w:color w:val="FFFFFF"/>
                                                <w:u w:val="single"/>
                                                <w:lang w:val="en-GB" w:eastAsia="de-DE"/>
                                              </w:rPr>
                                              <w:t>NEXT IN AGENDA</w:t>
                                            </w:r>
                                          </w:hyperlink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jc w:val="center"/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lang w:val="en-GB" w:eastAsia="de-DE"/>
                                </w:rPr>
                              </w:pPr>
                            </w:p>
                          </w:tc>
                        </w:tr>
                      </w:tbl>
                      <w:p w:rsidR="006101D1" w:rsidRPr="006101D1" w:rsidRDefault="006101D1" w:rsidP="006101D1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val="en-GB" w:eastAsia="de-DE"/>
                          </w:rPr>
                        </w:pPr>
                      </w:p>
                    </w:tc>
                  </w:tr>
                </w:tbl>
                <w:p w:rsidR="006101D1" w:rsidRPr="006101D1" w:rsidRDefault="006101D1" w:rsidP="006101D1">
                  <w:pPr>
                    <w:jc w:val="center"/>
                    <w:rPr>
                      <w:rFonts w:ascii="Times New Roman" w:eastAsia="Times New Roman" w:hAnsi="Times New Roman" w:cs="Times New Roman"/>
                      <w:lang w:val="en-GB" w:eastAsia="de-DE"/>
                    </w:rPr>
                  </w:pPr>
                </w:p>
              </w:tc>
            </w:tr>
          </w:tbl>
          <w:p w:rsidR="006101D1" w:rsidRPr="006101D1" w:rsidRDefault="006101D1" w:rsidP="006101D1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val="en-GB" w:eastAsia="de-DE"/>
              </w:rPr>
            </w:pPr>
          </w:p>
        </w:tc>
      </w:tr>
      <w:tr w:rsidR="006101D1" w:rsidRPr="006101D1" w:rsidTr="006101D1">
        <w:tc>
          <w:tcPr>
            <w:tcW w:w="0" w:type="auto"/>
            <w:hideMark/>
          </w:tcPr>
          <w:tbl>
            <w:tblPr>
              <w:tblW w:w="5000" w:type="pct"/>
              <w:jc w:val="center"/>
              <w:shd w:val="clear" w:color="auto" w:fill="F5F5F5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460"/>
            </w:tblGrid>
            <w:tr w:rsidR="006101D1" w:rsidRPr="006101D1">
              <w:trPr>
                <w:jc w:val="center"/>
              </w:trPr>
              <w:tc>
                <w:tcPr>
                  <w:tcW w:w="0" w:type="auto"/>
                  <w:shd w:val="clear" w:color="auto" w:fill="F5F5F5"/>
                  <w:tcMar>
                    <w:top w:w="0" w:type="dxa"/>
                    <w:left w:w="150" w:type="dxa"/>
                    <w:bottom w:w="0" w:type="dxa"/>
                    <w:right w:w="150" w:type="dxa"/>
                  </w:tcMar>
                  <w:hideMark/>
                </w:tcPr>
                <w:tbl>
                  <w:tblPr>
                    <w:tblW w:w="9000" w:type="dxa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876"/>
                  </w:tblGrid>
                  <w:tr w:rsidR="006101D1" w:rsidRPr="006101D1">
                    <w:trPr>
                      <w:jc w:val="center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5000" w:type="pct"/>
                          <w:jc w:val="center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9876"/>
                        </w:tblGrid>
                        <w:tr w:rsidR="006101D1" w:rsidRPr="006101D1">
                          <w:trPr>
                            <w:jc w:val="center"/>
                          </w:trPr>
                          <w:tc>
                            <w:tcPr>
                              <w:tcW w:w="0" w:type="auto"/>
                              <w:shd w:val="clear" w:color="auto" w:fill="FFFFFF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87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2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"/var/folders/dr/1dpds8n10t34y3rnbg55sskw0000gn/T/com.microsoft.Word/WebArchiveCopyPasteTempFiles/2caaf482-fc41-4c57-879c-651364324ef8.jpg" \* MERGEFORMATINET </w:instrText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4394200"/>
                                                      <wp:effectExtent l="0" t="0" r="0" b="0"/>
                                                      <wp:docPr id="3" name="Grafik 3" descr="/var/folders/dr/1dpds8n10t34y3rnbg55sskw0000gn/T/com.microsoft.Word/WebArchiveCopyPasteTempFiles/2caaf482-fc41-4c57-879c-651364324ef8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7" descr="/var/folders/dr/1dpds8n10t34y3rnbg55sskw0000gn/T/com.microsoft.Word/WebArchiveCopyPasteTempFiles/2caaf482-fc41-4c57-879c-651364324ef8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7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43942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AD LIMINA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</w:t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15 March </w:t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Our Dicastery will welcome a delegation of Bishops from Pakistan, on March 15.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In the same month, Bishops from Slovenia and Vietnam are visiting us during their quinquennial Ad </w:t>
                                                </w:r>
                                                <w:proofErr w:type="spell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Limina</w:t>
                                                </w:r>
                                                <w:proofErr w:type="spell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Visit.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87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5000" w:type="pct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20"/>
                                    </w:tblGrid>
                                    <w:tr w:rsidR="006101D1" w:rsidRPr="006101D1">
                                      <w:tc>
                                        <w:tcPr>
                                          <w:tcW w:w="0" w:type="auto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40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lastRenderedPageBreak/>
                                                  <w:fldChar w:fldCharType="begin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"/var/folders/dr/1dpds8n10t34y3rnbg55sskw0000gn/T/com.microsoft.Word/WebArchiveCopyPasteTempFiles/a50839a1-f8f1-465c-bcbc-2c378fc55c29.png" \* MERGEFORMATINET </w:instrText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159000" cy="2819400"/>
                                                      <wp:effectExtent l="0" t="0" r="0" b="0"/>
                                                      <wp:docPr id="2" name="Grafik 2" descr="/var/folders/dr/1dpds8n10t34y3rnbg55sskw0000gn/T/com.microsoft.Word/WebArchiveCopyPasteTempFiles/a50839a1-f8f1-465c-bcbc-2c378fc55c29.pn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8" descr="/var/folders/dr/1dpds8n10t34y3rnbg55sskw0000gn/T/com.microsoft.Word/WebArchiveCopyPasteTempFiles/a50839a1-f8f1-465c-bcbc-2c378fc55c29.pn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8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159000" cy="28194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EVENT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__________________</w:t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18-23 March</w:t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From March 18 to 23, in Brasilia - Brazil, a delegation of the Holy See, headed by Msgr. Bruno M. </w:t>
                                                </w:r>
                                                <w:proofErr w:type="spell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Duffé</w:t>
                                                </w:r>
                                                <w:proofErr w:type="spell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, Secretary of the Dicastery for Promoting Integral Human Development, will participate in the 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8th World Water Forum. 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>The event is the world’s biggest water-related event and is organized by the World Water Council.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vanish/>
                                  <w:lang w:val="en-GB" w:eastAsia="de-DE"/>
                                </w:rPr>
                              </w:pPr>
                            </w:p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9876"/>
                              </w:tblGrid>
                              <w:tr w:rsidR="006101D1" w:rsidRPr="006101D1">
                                <w:tc>
                                  <w:tcPr>
                                    <w:tcW w:w="0" w:type="auto"/>
                                    <w:tcMar>
                                      <w:top w:w="135" w:type="dxa"/>
                                      <w:left w:w="270" w:type="dxa"/>
                                      <w:bottom w:w="135" w:type="dxa"/>
                                      <w:right w:w="270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9320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9320"/>
                                    </w:tblGrid>
                                    <w:tr w:rsidR="006101D1" w:rsidRPr="006101D1" w:rsidTr="006101D1">
                                      <w:tc>
                                        <w:tcPr>
                                          <w:tcW w:w="5000" w:type="pct"/>
                                          <w:tcBorders>
                                            <w:top w:val="inset" w:sz="6" w:space="0" w:color="DB0618"/>
                                            <w:left w:val="inset" w:sz="6" w:space="0" w:color="DB0618"/>
                                            <w:bottom w:val="inset" w:sz="6" w:space="0" w:color="DB0618"/>
                                            <w:right w:val="inset" w:sz="6" w:space="0" w:color="DB0618"/>
                                          </w:tcBorders>
                                          <w:hideMark/>
                                        </w:tcPr>
                                        <w:tbl>
                                          <w:tblPr>
                                            <w:tblpPr w:leftFromText="45" w:rightFromText="45" w:vertAnchor="text"/>
                                            <w:tblW w:w="300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396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begin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instrText xml:space="preserve"> INCLUDEPICTURE "/var/folders/dr/1dpds8n10t34y3rnbg55sskw0000gn/T/com.microsoft.Word/WebArchiveCopyPasteTempFiles/0c139c7b-1f0d-4a84-be8b-c7cee30ec584.jpg" \* MERGEFORMATINET </w:instrText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separate"/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noProof/>
                                                    <w:lang w:val="en-GB" w:eastAsia="de-DE"/>
                                                  </w:rPr>
                                                  <w:drawing>
                                                    <wp:inline distT="0" distB="0" distL="0" distR="0">
                                                      <wp:extent cx="2514600" cy="4102100"/>
                                                      <wp:effectExtent l="0" t="0" r="0" b="0"/>
                                                      <wp:docPr id="1" name="Grafik 1" descr="/var/folders/dr/1dpds8n10t34y3rnbg55sskw0000gn/T/com.microsoft.Word/WebArchiveCopyPasteTempFiles/0c139c7b-1f0d-4a84-be8b-c7cee30ec584.jpg"/>
                                                      <wp:cNvGraphicFramePr>
                                                        <a:graphicFrameLocks xmlns:a="http://schemas.openxmlformats.org/drawingml/2006/main" noChangeAspect="1"/>
                                                      </wp:cNvGraphicFramePr>
                                                      <a:graphic xmlns:a="http://schemas.openxmlformats.org/drawingml/2006/main">
                                                        <a:graphicData uri="http://schemas.openxmlformats.org/drawingml/2006/picture">
                                                          <pic:pic xmlns:pic="http://schemas.openxmlformats.org/drawingml/2006/picture">
                                                            <pic:nvPicPr>
                                                              <pic:cNvPr id="0" name="Picture 9" descr="/var/folders/dr/1dpds8n10t34y3rnbg55sskw0000gn/T/com.microsoft.Word/WebArchiveCopyPasteTempFiles/0c139c7b-1f0d-4a84-be8b-c7cee30ec584.jpg"/>
                                                              <pic:cNvPicPr>
                                                                <a:picLocks noChangeAspect="1" noChangeArrowheads="1"/>
                                                              </pic:cNvPicPr>
                                                            </pic:nvPicPr>
                                                            <pic:blipFill>
                                                              <a:blip r:embed="rId19">
                                                                <a:extLst>
                                                                  <a:ext uri="{28A0092B-C50C-407E-A947-70E740481C1C}">
                                                                    <a14:useLocalDpi xmlns:a14="http://schemas.microsoft.com/office/drawing/2010/main" val="0"/>
                                                                  </a:ext>
                                                                </a:extLst>
                                                              </a:blip>
                                                              <a:srcRect/>
                                                              <a:stretch>
                                                                <a:fillRect/>
                                                              </a:stretch>
                                                            </pic:blipFill>
                                                            <pic:spPr bwMode="auto">
                                                              <a:xfrm>
                                                                <a:off x="0" y="0"/>
                                                                <a:ext cx="2514600" cy="4102100"/>
                                                              </a:xfrm>
                                                              <a:prstGeom prst="rect">
                                                                <a:avLst/>
                                                              </a:prstGeom>
                                                              <a:noFill/>
                                                              <a:ln>
                                                                <a:noFill/>
                                                              </a:ln>
                                                            </pic:spPr>
                                                          </pic:pic>
                                                        </a:graphicData>
                                                      </a:graphic>
                                                    </wp:inline>
                                                  </w:drawing>
                                                </w:r>
                                                <w:r w:rsidRPr="006101D1">
                                                  <w:rPr>
                                                    <w:rFonts w:ascii="Times New Roman" w:eastAsia="Times New Roman" w:hAnsi="Times New Roman" w:cs="Times New Roman"/>
                                                    <w:lang w:val="en-GB" w:eastAsia="de-DE"/>
                                                  </w:rPr>
                                                  <w:fldChar w:fldCharType="end"/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tbl>
                                          <w:tblPr>
                                            <w:tblpPr w:leftFromText="45" w:rightFromText="45" w:vertAnchor="text" w:tblpXSpec="right" w:tblpYSpec="center"/>
                                            <w:tblW w:w="5190" w:type="dxa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5190"/>
                                          </w:tblGrid>
                                          <w:tr w:rsidR="006101D1" w:rsidRPr="006101D1">
                                            <w:tc>
                                              <w:tcPr>
                                                <w:tcW w:w="0" w:type="auto"/>
                                                <w:tcMar>
                                                  <w:top w:w="270" w:type="dxa"/>
                                                  <w:left w:w="0" w:type="dxa"/>
                                                  <w:bottom w:w="270" w:type="dxa"/>
                                                  <w:right w:w="270" w:type="dxa"/>
                                                </w:tcMar>
                                                <w:hideMark/>
                                              </w:tcPr>
                                              <w:p w:rsidR="006101D1" w:rsidRPr="006101D1" w:rsidRDefault="006101D1" w:rsidP="006101D1">
                                                <w:pPr>
                                                  <w:spacing w:line="488" w:lineRule="atLeast"/>
                                                  <w:outlineLvl w:val="1"/>
                                                  <w:rPr>
                                                    <w:rFonts w:ascii="Helvetica" w:eastAsia="Times New Roman" w:hAnsi="Helvetica" w:cs="Arial"/>
                                                    <w:b/>
                                                    <w:bCs/>
                                                    <w:color w:val="FFFFFF"/>
                                                    <w:sz w:val="39"/>
                                                    <w:szCs w:val="39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PRE-SYNODAL MEETING ON YOUTH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DB0618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___________</w:t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b/>
                                                    <w:bCs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19-24 March</w:t>
                                                </w:r>
                                                <w:r w:rsidRPr="006101D1"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  <w:br/>
                                                  <w:t> </w:t>
                                                </w:r>
                                              </w:p>
                                              <w:p w:rsidR="006101D1" w:rsidRPr="006101D1" w:rsidRDefault="006101D1" w:rsidP="006101D1">
                                                <w:pPr>
                                                  <w:spacing w:line="225" w:lineRule="atLeast"/>
                                                  <w:rPr>
                                                    <w:rFonts w:ascii="Arial" w:eastAsia="Times New Roman" w:hAnsi="Arial" w:cs="Arial"/>
                                                    <w:color w:val="FFFFFF"/>
                                                    <w:sz w:val="15"/>
                                                    <w:szCs w:val="15"/>
                                                    <w:lang w:val="en-GB" w:eastAsia="de-DE"/>
                                                  </w:rPr>
                                                </w:pP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Our Prefect, Card. Peter K. A. </w:t>
                                                </w:r>
                                                <w:proofErr w:type="spell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Turkson</w:t>
                                                </w:r>
                                                <w:proofErr w:type="spell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, will take part in </w:t>
                                                </w:r>
                                                <w:proofErr w:type="gram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the  pre</w:t>
                                                </w:r>
                                                <w:proofErr w:type="gram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-synodal meeting  from March 19-24.</w:t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</w:r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br/>
                                                  <w:t xml:space="preserve">The </w:t>
                                                </w:r>
                                                <w:proofErr w:type="spellStart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>offical</w:t>
                                                </w:r>
                                                <w:proofErr w:type="spellEnd"/>
                                                <w:r w:rsidRPr="006101D1">
                                                  <w:rPr>
                                                    <w:rFonts w:ascii="Helvetica Neue" w:eastAsia="Times New Roman" w:hAnsi="Helvetica Neue" w:cs="Arial"/>
                                                    <w:color w:val="696969"/>
                                                    <w:sz w:val="27"/>
                                                    <w:szCs w:val="27"/>
                                                    <w:lang w:val="en-GB" w:eastAsia="de-DE"/>
                                                  </w:rPr>
                                                  <w:t xml:space="preserve"> theme of the Synod 2018 (October 3-28, 2018) is “Young People, Faith, and Vocational Discernment.”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6101D1" w:rsidRPr="006101D1" w:rsidRDefault="006101D1" w:rsidP="006101D1">
                                          <w:pPr>
                                            <w:jc w:val="center"/>
                                            <w:rPr>
                                              <w:rFonts w:ascii="Times New Roman" w:eastAsia="Times New Roman" w:hAnsi="Times New Roman" w:cs="Times New Roman"/>
                                              <w:lang w:val="en-GB" w:eastAsia="de-DE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101D1" w:rsidRPr="006101D1" w:rsidRDefault="006101D1" w:rsidP="006101D1">
                                    <w:pPr>
                                      <w:rPr>
                                        <w:rFonts w:ascii="Times New Roman" w:eastAsia="Times New Roman" w:hAnsi="Times New Roman" w:cs="Times New Roman"/>
                                        <w:lang w:val="en-GB" w:eastAsia="de-DE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101D1" w:rsidRPr="006101D1" w:rsidRDefault="006101D1" w:rsidP="006101D1">
                              <w:pPr>
                                <w:rPr>
                                  <w:rFonts w:ascii="Times New Roman" w:eastAsia="Times New Roman" w:hAnsi="Times New Roman" w:cs="Times New Roman"/>
                                  <w:lang w:val="en-GB" w:eastAsia="de-DE"/>
                                </w:rPr>
                              </w:pPr>
                            </w:p>
                          </w:tc>
                        </w:tr>
                      </w:tbl>
                      <w:p w:rsidR="006101D1" w:rsidRPr="006101D1" w:rsidRDefault="006101D1" w:rsidP="006101D1">
                        <w:pPr>
                          <w:jc w:val="center"/>
                          <w:rPr>
                            <w:rFonts w:ascii="Times New Roman" w:eastAsia="Times New Roman" w:hAnsi="Times New Roman" w:cs="Times New Roman"/>
                            <w:lang w:val="en-GB" w:eastAsia="de-DE"/>
                          </w:rPr>
                        </w:pPr>
                      </w:p>
                    </w:tc>
                  </w:tr>
                </w:tbl>
                <w:p w:rsidR="006101D1" w:rsidRPr="006101D1" w:rsidRDefault="006101D1" w:rsidP="006101D1">
                  <w:pPr>
                    <w:jc w:val="center"/>
                    <w:rPr>
                      <w:rFonts w:ascii="Times New Roman" w:eastAsia="Times New Roman" w:hAnsi="Times New Roman" w:cs="Times New Roman"/>
                      <w:lang w:val="en-GB" w:eastAsia="de-DE"/>
                    </w:rPr>
                  </w:pPr>
                </w:p>
              </w:tc>
            </w:tr>
          </w:tbl>
          <w:p w:rsidR="006101D1" w:rsidRPr="006101D1" w:rsidRDefault="006101D1" w:rsidP="006101D1">
            <w:pPr>
              <w:jc w:val="center"/>
              <w:rPr>
                <w:rFonts w:ascii="-webkit-standard" w:eastAsia="Times New Roman" w:hAnsi="-webkit-standard" w:cs="Times New Roman"/>
                <w:color w:val="000000"/>
                <w:lang w:val="en-GB" w:eastAsia="de-DE"/>
              </w:rPr>
            </w:pPr>
          </w:p>
        </w:tc>
        <w:bookmarkStart w:id="0" w:name="_GoBack"/>
        <w:bookmarkEnd w:id="0"/>
      </w:tr>
    </w:tbl>
    <w:p w:rsidR="00247629" w:rsidRDefault="00247629"/>
    <w:sectPr w:rsidR="00247629" w:rsidSect="006101D1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01D1"/>
    <w:rsid w:val="00247629"/>
    <w:rsid w:val="006101D1"/>
    <w:rsid w:val="00B21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E7C1C"/>
  <w15:chartTrackingRefBased/>
  <w15:docId w15:val="{E121AF23-FFC0-E342-A148-A5814A943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paragraph" w:styleId="berschrift2">
    <w:name w:val="heading 2"/>
    <w:basedOn w:val="Standard"/>
    <w:link w:val="berschrift2Zchn"/>
    <w:uiPriority w:val="9"/>
    <w:qFormat/>
    <w:rsid w:val="006101D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basedOn w:val="Absatz-Standardschriftart"/>
    <w:link w:val="berschrift2"/>
    <w:uiPriority w:val="9"/>
    <w:rsid w:val="006101D1"/>
    <w:rPr>
      <w:rFonts w:ascii="Times New Roman" w:eastAsia="Times New Roman" w:hAnsi="Times New Roman" w:cs="Times New Roman"/>
      <w:b/>
      <w:bCs/>
      <w:sz w:val="36"/>
      <w:szCs w:val="36"/>
      <w:lang w:eastAsia="de-DE"/>
    </w:rPr>
  </w:style>
  <w:style w:type="character" w:customStyle="1" w:styleId="apple-converted-space">
    <w:name w:val="apple-converted-space"/>
    <w:basedOn w:val="Absatz-Standardschriftart"/>
    <w:rsid w:val="006101D1"/>
  </w:style>
  <w:style w:type="character" w:styleId="Hervorhebung">
    <w:name w:val="Emphasis"/>
    <w:basedOn w:val="Absatz-Standardschriftart"/>
    <w:uiPriority w:val="20"/>
    <w:qFormat/>
    <w:rsid w:val="006101D1"/>
    <w:rPr>
      <w:i/>
      <w:iCs/>
    </w:rPr>
  </w:style>
  <w:style w:type="character" w:styleId="Hyperlink">
    <w:name w:val="Hyperlink"/>
    <w:basedOn w:val="Absatz-Standardschriftart"/>
    <w:uiPriority w:val="99"/>
    <w:semiHidden/>
    <w:unhideWhenUsed/>
    <w:rsid w:val="006101D1"/>
    <w:rPr>
      <w:color w:val="0000FF"/>
      <w:u w:val="single"/>
    </w:rPr>
  </w:style>
  <w:style w:type="character" w:styleId="Fett">
    <w:name w:val="Strong"/>
    <w:basedOn w:val="Absatz-Standardschriftart"/>
    <w:uiPriority w:val="22"/>
    <w:qFormat/>
    <w:rsid w:val="006101D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18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9.pn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hyperlink" Target="https://iustitiaetpax.us9.list-manage.com/track/click?u=0ddf50ffda1efedfe20cfed33&amp;id=47cc71f45a&amp;e=56e494aad7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settings" Target="settings.xml"/><Relationship Id="rId16" Type="http://schemas.openxmlformats.org/officeDocument/2006/relationships/hyperlink" Target="NULL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NULL" TargetMode="External"/><Relationship Id="rId5" Type="http://schemas.openxmlformats.org/officeDocument/2006/relationships/hyperlink" Target="https://iustitiaetpax.us9.list-manage.com/track/click?u=0ddf50ffda1efedfe20cfed33&amp;id=6ae0c0b424&amp;e=56e494aad7" TargetMode="External"/><Relationship Id="rId15" Type="http://schemas.openxmlformats.org/officeDocument/2006/relationships/hyperlink" Target="https://iustitiaetpax.us9.list-manage.com/track/click?u=0ddf50ffda1efedfe20cfed33&amp;id=b963fa4eae&amp;e=56e494aad7" TargetMode="External"/><Relationship Id="rId10" Type="http://schemas.openxmlformats.org/officeDocument/2006/relationships/image" Target="media/image4.png"/><Relationship Id="rId19" Type="http://schemas.openxmlformats.org/officeDocument/2006/relationships/image" Target="media/image10.jpeg"/><Relationship Id="rId4" Type="http://schemas.openxmlformats.org/officeDocument/2006/relationships/image" Target="media/image1.png"/><Relationship Id="rId9" Type="http://schemas.openxmlformats.org/officeDocument/2006/relationships/hyperlink" Target="https://iustitiaetpax.us9.list-manage.com/track/click?u=0ddf50ffda1efedfe20cfed33&amp;id=2076fe2d0e&amp;e=56e494aad7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714</Words>
  <Characters>4505</Characters>
  <Application>Microsoft Office Word</Application>
  <DocSecurity>0</DocSecurity>
  <Lines>37</Lines>
  <Paragraphs>10</Paragraphs>
  <ScaleCrop>false</ScaleCrop>
  <Company/>
  <LinksUpToDate>false</LinksUpToDate>
  <CharactersWithSpaces>5209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Office-Benutzer</dc:creator>
  <cp:keywords/>
  <dc:description/>
  <cp:lastModifiedBy>Microsoft Office-Benutzer</cp:lastModifiedBy>
  <cp:revision>1</cp:revision>
  <dcterms:created xsi:type="dcterms:W3CDTF">2018-10-05T12:22:00Z</dcterms:created>
  <dcterms:modified xsi:type="dcterms:W3CDTF">2018-10-05T12:24:00Z</dcterms:modified>
</cp:coreProperties>
</file>